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20" w:rsidRDefault="00771C20" w:rsidP="00771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71C20" w:rsidRDefault="00771C20" w:rsidP="00771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ИНФОРМАЦИОННОЕ СООБЩЕНИЕ</w:t>
      </w:r>
    </w:p>
    <w:p w:rsidR="00771C20" w:rsidRDefault="00771C20" w:rsidP="00771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71C20" w:rsidRPr="00EE0DE8" w:rsidRDefault="00771C20" w:rsidP="00771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Комитет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по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управлению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имуществом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Админис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рации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городского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округа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Домодедово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Московской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области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информирует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граждан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об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отмене возможного предоставления,</w:t>
      </w:r>
      <w:r w:rsidRPr="00505D17"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 xml:space="preserve">в соответствии со статьей 39.18 Земельного кодекса Российской </w:t>
      </w:r>
      <w:proofErr w:type="gramStart"/>
      <w:r w:rsidRPr="002C429B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,  </w:t>
      </w:r>
      <w:r w:rsidRPr="00505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https://torgi.gov.ru/</w:t>
      </w:r>
      <w:proofErr w:type="gramEnd"/>
      <w:r w:rsidRPr="00505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№21000005590000000066 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(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Газета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«Призыв»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от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24.11.2023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71C20" w:rsidRDefault="00771C20" w:rsidP="0077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земельн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ого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участк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площадью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600 с кадастровым номером 50:28:0110301:357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кв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м</w:t>
      </w:r>
      <w:proofErr w:type="spellEnd"/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категория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земель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земли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населенных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пунктов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вид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разрешенного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использования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EE0DE8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для</w:t>
      </w:r>
      <w:r w:rsidRPr="00EE0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 xml:space="preserve">ведения личного подсобного хозяйства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(приусадебный земельный участок) (2.2), расположенного в городском округе Домодедово, д. Добрыниха, в связи с тем, что </w:t>
      </w:r>
      <w:r w:rsidRPr="00B9649E">
        <w:rPr>
          <w:rFonts w:ascii="Times New Roman" w:hAnsi="Times New Roman" w:cs="Times New Roman"/>
          <w:sz w:val="24"/>
          <w:szCs w:val="24"/>
        </w:rPr>
        <w:t>испрашиваемый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E">
        <w:rPr>
          <w:rFonts w:ascii="Times New Roman" w:hAnsi="Times New Roman" w:cs="Times New Roman"/>
          <w:sz w:val="24"/>
          <w:szCs w:val="24"/>
        </w:rPr>
        <w:t xml:space="preserve">расположен в охранной зоне ВЛ 110 </w:t>
      </w:r>
      <w:proofErr w:type="spellStart"/>
      <w:r w:rsidRPr="00B9649E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E">
        <w:rPr>
          <w:rFonts w:ascii="Times New Roman" w:hAnsi="Times New Roman" w:cs="Times New Roman"/>
          <w:sz w:val="24"/>
          <w:szCs w:val="24"/>
        </w:rPr>
        <w:t xml:space="preserve">«Бор-Добрыниха с </w:t>
      </w:r>
      <w:proofErr w:type="spellStart"/>
      <w:r w:rsidRPr="00B9649E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B9649E">
        <w:rPr>
          <w:rFonts w:ascii="Times New Roman" w:hAnsi="Times New Roman" w:cs="Times New Roman"/>
          <w:sz w:val="24"/>
          <w:szCs w:val="24"/>
        </w:rPr>
        <w:t>.»; Охранная зона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E">
        <w:rPr>
          <w:rFonts w:ascii="Times New Roman" w:hAnsi="Times New Roman" w:cs="Times New Roman"/>
          <w:sz w:val="24"/>
          <w:szCs w:val="24"/>
        </w:rPr>
        <w:t xml:space="preserve">ЛЭП 110 </w:t>
      </w:r>
      <w:proofErr w:type="spellStart"/>
      <w:r w:rsidRPr="00B9649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649E">
        <w:rPr>
          <w:rFonts w:ascii="Times New Roman" w:hAnsi="Times New Roman" w:cs="Times New Roman"/>
          <w:sz w:val="24"/>
          <w:szCs w:val="24"/>
        </w:rPr>
        <w:t xml:space="preserve"> "Лужники- Добрыниха"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E">
        <w:rPr>
          <w:rFonts w:ascii="Times New Roman" w:hAnsi="Times New Roman" w:cs="Times New Roman"/>
          <w:sz w:val="24"/>
          <w:szCs w:val="24"/>
        </w:rPr>
        <w:t xml:space="preserve">отпайками на ПС 110 </w:t>
      </w:r>
      <w:proofErr w:type="spellStart"/>
      <w:r w:rsidRPr="00B9649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649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9649E">
        <w:rPr>
          <w:rFonts w:ascii="Times New Roman" w:hAnsi="Times New Roman" w:cs="Times New Roman"/>
          <w:sz w:val="24"/>
          <w:szCs w:val="24"/>
        </w:rPr>
        <w:t>Ситня</w:t>
      </w:r>
      <w:proofErr w:type="spellEnd"/>
      <w:r w:rsidRPr="00B9649E">
        <w:rPr>
          <w:rFonts w:ascii="Times New Roman" w:hAnsi="Times New Roman" w:cs="Times New Roman"/>
          <w:sz w:val="24"/>
          <w:szCs w:val="24"/>
        </w:rPr>
        <w:t>" № 698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E">
        <w:rPr>
          <w:rFonts w:ascii="Times New Roman" w:hAnsi="Times New Roman" w:cs="Times New Roman"/>
          <w:sz w:val="24"/>
          <w:szCs w:val="24"/>
        </w:rPr>
        <w:t xml:space="preserve">ПС 110 </w:t>
      </w:r>
      <w:proofErr w:type="spellStart"/>
      <w:r w:rsidRPr="00B9649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649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9649E">
        <w:rPr>
          <w:rFonts w:ascii="Times New Roman" w:hAnsi="Times New Roman" w:cs="Times New Roman"/>
          <w:sz w:val="24"/>
          <w:szCs w:val="24"/>
        </w:rPr>
        <w:t>Повадино</w:t>
      </w:r>
      <w:proofErr w:type="spellEnd"/>
      <w:r w:rsidRPr="00B9649E">
        <w:rPr>
          <w:rFonts w:ascii="Times New Roman" w:hAnsi="Times New Roman" w:cs="Times New Roman"/>
          <w:sz w:val="24"/>
          <w:szCs w:val="24"/>
        </w:rPr>
        <w:t>" № 522; Публичный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E">
        <w:rPr>
          <w:rFonts w:ascii="Times New Roman" w:hAnsi="Times New Roman" w:cs="Times New Roman"/>
          <w:sz w:val="24"/>
          <w:szCs w:val="24"/>
        </w:rPr>
        <w:t>сервитут в целях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E">
        <w:rPr>
          <w:rFonts w:ascii="Times New Roman" w:hAnsi="Times New Roman" w:cs="Times New Roman"/>
          <w:sz w:val="24"/>
          <w:szCs w:val="24"/>
        </w:rPr>
        <w:t>существующего объекта электросетевого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E">
        <w:rPr>
          <w:rFonts w:ascii="Times New Roman" w:hAnsi="Times New Roman" w:cs="Times New Roman"/>
          <w:sz w:val="24"/>
          <w:szCs w:val="24"/>
        </w:rPr>
        <w:t xml:space="preserve">хозяйства «ВЛ 110 </w:t>
      </w:r>
      <w:proofErr w:type="spellStart"/>
      <w:r w:rsidRPr="00B9649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649E">
        <w:rPr>
          <w:rFonts w:ascii="Times New Roman" w:hAnsi="Times New Roman" w:cs="Times New Roman"/>
          <w:sz w:val="24"/>
          <w:szCs w:val="24"/>
        </w:rPr>
        <w:t xml:space="preserve"> Бор- Добрыниха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9E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B9649E">
        <w:rPr>
          <w:rFonts w:ascii="Times New Roman" w:hAnsi="Times New Roman" w:cs="Times New Roman"/>
          <w:sz w:val="24"/>
          <w:szCs w:val="24"/>
        </w:rPr>
        <w:t>.»; Публичный сервитут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E">
        <w:rPr>
          <w:rFonts w:ascii="Times New Roman" w:hAnsi="Times New Roman" w:cs="Times New Roman"/>
          <w:sz w:val="24"/>
          <w:szCs w:val="24"/>
        </w:rPr>
        <w:t>размещения существующего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E">
        <w:rPr>
          <w:rFonts w:ascii="Times New Roman" w:hAnsi="Times New Roman" w:cs="Times New Roman"/>
          <w:sz w:val="24"/>
          <w:szCs w:val="24"/>
        </w:rPr>
        <w:t xml:space="preserve">электросетевого хозяйства ВЛ 110 </w:t>
      </w:r>
      <w:proofErr w:type="spellStart"/>
      <w:r w:rsidRPr="00B9649E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E">
        <w:rPr>
          <w:rFonts w:ascii="Times New Roman" w:hAnsi="Times New Roman" w:cs="Times New Roman"/>
          <w:sz w:val="24"/>
          <w:szCs w:val="24"/>
        </w:rPr>
        <w:t xml:space="preserve">«Лужники-Добрыниха с </w:t>
      </w:r>
      <w:proofErr w:type="spellStart"/>
      <w:r w:rsidRPr="00B9649E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B9649E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участка – строительство жилого дома  не  будет достигнута.</w:t>
      </w:r>
    </w:p>
    <w:p w:rsidR="00771C20" w:rsidRPr="00EE0DE8" w:rsidRDefault="00771C20" w:rsidP="00771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20" w:rsidRPr="00EE0DE8" w:rsidRDefault="00771C20" w:rsidP="007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20" w:rsidRPr="00EE0DE8" w:rsidRDefault="00771C20" w:rsidP="007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</w:t>
      </w:r>
    </w:p>
    <w:p w:rsidR="00771C20" w:rsidRPr="00EE0DE8" w:rsidRDefault="00771C20" w:rsidP="007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имуществом       </w:t>
      </w:r>
      <w:r w:rsidRPr="00EE0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EE0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Л.В. Енбекова</w:t>
      </w:r>
    </w:p>
    <w:p w:rsidR="00771C20" w:rsidRPr="00EE0DE8" w:rsidRDefault="00771C20" w:rsidP="0077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1D" w:rsidRDefault="002D421D"/>
    <w:sectPr w:rsidR="002D421D" w:rsidSect="00771C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0"/>
    <w:rsid w:val="002D421D"/>
    <w:rsid w:val="007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C47D"/>
  <w15:chartTrackingRefBased/>
  <w15:docId w15:val="{F98F551C-8224-42CA-BD2B-85E22F68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2023-12-18T09:35:00Z</dcterms:created>
  <dcterms:modified xsi:type="dcterms:W3CDTF">2023-12-18T09:36:00Z</dcterms:modified>
</cp:coreProperties>
</file>